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2F" w:rsidRDefault="0052752F" w:rsidP="0052752F">
      <w:pPr>
        <w:pStyle w:val="21"/>
        <w:spacing w:after="240" w:line="240" w:lineRule="auto"/>
        <w:ind w:left="1080"/>
        <w:rPr>
          <w:rFonts w:ascii="Antiqua" w:hAnsi="Antiqua"/>
          <w:sz w:val="26"/>
          <w:szCs w:val="26"/>
        </w:rPr>
      </w:pPr>
    </w:p>
    <w:p w:rsidR="0052752F" w:rsidRDefault="0052752F" w:rsidP="0052752F">
      <w:pPr>
        <w:pStyle w:val="21"/>
        <w:spacing w:after="240" w:line="240" w:lineRule="auto"/>
        <w:ind w:left="1080"/>
        <w:rPr>
          <w:rFonts w:ascii="Antiqua" w:hAnsi="Antiqua"/>
          <w:sz w:val="26"/>
          <w:szCs w:val="26"/>
        </w:rPr>
      </w:pPr>
    </w:p>
    <w:p w:rsidR="0052752F" w:rsidRDefault="0052752F" w:rsidP="00964512">
      <w:pPr>
        <w:pStyle w:val="21"/>
        <w:numPr>
          <w:ilvl w:val="0"/>
          <w:numId w:val="1"/>
        </w:numPr>
        <w:spacing w:after="240" w:line="240" w:lineRule="auto"/>
        <w:jc w:val="center"/>
        <w:rPr>
          <w:rFonts w:ascii="Antiqua" w:hAnsi="Antiqua"/>
          <w:sz w:val="26"/>
          <w:szCs w:val="26"/>
        </w:rPr>
      </w:pPr>
      <w:r>
        <w:rPr>
          <w:rFonts w:ascii="Antiqua" w:hAnsi="Antiqua"/>
          <w:sz w:val="26"/>
          <w:szCs w:val="26"/>
        </w:rPr>
        <w:t>Забезпечення підручниками та навчальними посібниками, рекомендованими МОН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24"/>
        <w:gridCol w:w="2919"/>
        <w:gridCol w:w="2080"/>
        <w:gridCol w:w="2157"/>
        <w:gridCol w:w="1912"/>
        <w:gridCol w:w="1685"/>
        <w:gridCol w:w="1663"/>
      </w:tblGrid>
      <w:tr w:rsidR="00FB315A" w:rsidTr="00131DAB">
        <w:trPr>
          <w:trHeight w:val="705"/>
        </w:trPr>
        <w:tc>
          <w:tcPr>
            <w:tcW w:w="1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lang w:eastAsia="uk-UA"/>
              </w:rPr>
              <w:t>Клас</w:t>
            </w:r>
          </w:p>
        </w:tc>
        <w:tc>
          <w:tcPr>
            <w:tcW w:w="2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lang w:eastAsia="uk-UA"/>
              </w:rPr>
              <w:t xml:space="preserve">Найменування навчальної </w:t>
            </w:r>
            <w:r>
              <w:rPr>
                <w:spacing w:val="-2"/>
                <w:lang w:eastAsia="uk-UA"/>
              </w:rPr>
              <w:t>дисципліни</w:t>
            </w:r>
          </w:p>
        </w:tc>
        <w:tc>
          <w:tcPr>
            <w:tcW w:w="2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lang w:eastAsia="uk-UA"/>
              </w:rPr>
              <w:t>Автор підручника (</w:t>
            </w:r>
            <w:r>
              <w:rPr>
                <w:spacing w:val="-12"/>
                <w:lang w:eastAsia="uk-UA"/>
              </w:rPr>
              <w:t xml:space="preserve">навчального </w:t>
            </w:r>
            <w:r>
              <w:rPr>
                <w:lang w:eastAsia="uk-UA"/>
              </w:rPr>
              <w:t>посібника)</w:t>
            </w:r>
          </w:p>
        </w:tc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lang w:eastAsia="uk-UA"/>
              </w:rPr>
              <w:t>Найменування підручника (</w:t>
            </w:r>
            <w:r>
              <w:rPr>
                <w:spacing w:val="-12"/>
                <w:lang w:eastAsia="uk-UA"/>
              </w:rPr>
              <w:t xml:space="preserve">навчального </w:t>
            </w:r>
            <w:r>
              <w:rPr>
                <w:lang w:eastAsia="uk-UA"/>
              </w:rPr>
              <w:t>посібника)</w:t>
            </w: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lang w:eastAsia="uk-UA"/>
              </w:rPr>
              <w:t>Найменування видавництва, рік видання</w:t>
            </w:r>
          </w:p>
        </w:tc>
        <w:tc>
          <w:tcPr>
            <w:tcW w:w="3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lang w:eastAsia="uk-UA"/>
              </w:rPr>
              <w:t>Кількість примірників</w:t>
            </w:r>
          </w:p>
        </w:tc>
      </w:tr>
      <w:tr w:rsidR="00FB315A" w:rsidTr="00131DAB">
        <w:trPr>
          <w:trHeight w:val="630"/>
        </w:trPr>
        <w:tc>
          <w:tcPr>
            <w:tcW w:w="1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Default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258D" w:rsidRDefault="00E7258D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необхідно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Default="00E7258D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фактично</w:t>
            </w:r>
          </w:p>
        </w:tc>
      </w:tr>
      <w:tr w:rsidR="00FB315A" w:rsidTr="00131DAB">
        <w:trPr>
          <w:trHeight w:val="465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Навчання грамоти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964512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М.Д.</w:t>
            </w:r>
            <w:r w:rsidR="00E7258D">
              <w:rPr>
                <w:rFonts w:ascii="Antiqua" w:hAnsi="Antiqua"/>
                <w:sz w:val="26"/>
                <w:szCs w:val="26"/>
                <w:lang w:eastAsia="uk-UA"/>
              </w:rPr>
              <w:t>Захарійчук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Буквар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11</w:t>
            </w:r>
          </w:p>
        </w:tc>
      </w:tr>
      <w:tr w:rsidR="00FB315A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Природознавство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964512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 xml:space="preserve">Ірина </w:t>
            </w:r>
            <w:proofErr w:type="spellStart"/>
            <w:r w:rsidR="00E7258D">
              <w:rPr>
                <w:rFonts w:ascii="Antiqua" w:hAnsi="Antiqua"/>
                <w:sz w:val="26"/>
                <w:szCs w:val="26"/>
                <w:lang w:eastAsia="uk-UA"/>
              </w:rPr>
              <w:t>Грущинська</w:t>
            </w:r>
            <w:proofErr w:type="spellEnd"/>
            <w:r w:rsidR="00E7258D">
              <w:rPr>
                <w:rFonts w:ascii="Antiqua" w:hAnsi="Antiqua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Природознавство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E7258D">
            <w:pPr>
              <w:pStyle w:val="21"/>
              <w:spacing w:after="240" w:line="240" w:lineRule="auto"/>
              <w:ind w:left="0"/>
              <w:jc w:val="center"/>
              <w:rPr>
                <w:rFonts w:ascii="Antiqua" w:hAnsi="Antiqua"/>
                <w:sz w:val="26"/>
                <w:szCs w:val="26"/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2F" w:rsidRDefault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І.Д.Бех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Образотворче мистецтво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proofErr w:type="spellStart"/>
            <w:r w:rsidRPr="00964512">
              <w:t>С.К.</w:t>
            </w:r>
            <w:r w:rsidR="00E7258D" w:rsidRPr="00964512">
              <w:t>Трач</w:t>
            </w:r>
            <w:proofErr w:type="spellEnd"/>
            <w:r w:rsidR="00E7258D" w:rsidRPr="00964512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Образотворче мистецтво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20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proofErr w:type="spellStart"/>
            <w:r w:rsidRPr="00964512">
              <w:t>В.</w:t>
            </w:r>
            <w:r w:rsidR="00E7258D" w:rsidRPr="00964512">
              <w:t>Сидоренко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Трудове навчання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 xml:space="preserve">Ольга </w:t>
            </w:r>
            <w:r w:rsidR="00E7258D" w:rsidRPr="00964512">
              <w:t>Лобова.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Музичне мистецтво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964512">
            <w:pPr>
              <w:pStyle w:val="21"/>
              <w:tabs>
                <w:tab w:val="left" w:pos="390"/>
                <w:tab w:val="center" w:pos="868"/>
              </w:tabs>
              <w:spacing w:after="240" w:line="240" w:lineRule="auto"/>
              <w:ind w:left="0"/>
              <w:rPr>
                <w:lang w:eastAsia="uk-UA"/>
              </w:rPr>
            </w:pPr>
            <w:r w:rsidRPr="00964512">
              <w:tab/>
              <w:t>Алла</w:t>
            </w:r>
            <w:r w:rsidRPr="00964512">
              <w:tab/>
            </w:r>
            <w:proofErr w:type="spellStart"/>
            <w:r w:rsidR="00E7258D" w:rsidRPr="00964512">
              <w:t>Несвіт</w:t>
            </w:r>
            <w:proofErr w:type="spellEnd"/>
            <w:r w:rsidR="00E7258D" w:rsidRPr="00964512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E7258D" w:rsidP="00E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8D" w:rsidRPr="00964512" w:rsidRDefault="00964512" w:rsidP="00E7258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Й.Я.Ривкінд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Математика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>
              <w:t>В.</w:t>
            </w:r>
            <w:r w:rsidRPr="00964512">
              <w:t>Сидоренко</w:t>
            </w:r>
            <w:proofErr w:type="spellEnd"/>
            <w:r w:rsidRPr="00964512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rPr>
                <w:lang w:eastAsia="uk-UA"/>
              </w:rPr>
            </w:pPr>
            <w:r>
              <w:rPr>
                <w:lang w:eastAsia="uk-UA"/>
              </w:rPr>
              <w:t>Трудове навчання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lastRenderedPageBreak/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Й.Я.Ривкінд</w:t>
            </w:r>
            <w:r w:rsidRPr="00964512"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Математика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Default="0096451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  <w:p w:rsidR="00F0669D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  <w:p w:rsidR="00F0669D" w:rsidRPr="00964512" w:rsidRDefault="00F0669D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1-2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F0669D" w:rsidP="0096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9D" w:rsidRDefault="00F0669D" w:rsidP="0096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12" w:rsidRPr="00964512" w:rsidRDefault="00DE4F18" w:rsidP="00964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Pr="00964512" w:rsidRDefault="0064726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proofErr w:type="spellStart"/>
            <w:r w:rsidRPr="00964512">
              <w:t>Добош</w:t>
            </w:r>
            <w:proofErr w:type="spellEnd"/>
            <w:r w:rsidRPr="00964512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Default="00647262" w:rsidP="00964512">
            <w:pPr>
              <w:pStyle w:val="21"/>
              <w:spacing w:after="240" w:line="240" w:lineRule="auto"/>
              <w:ind w:left="0"/>
              <w:jc w:val="center"/>
            </w:pPr>
            <w:r w:rsidRPr="00964512">
              <w:t>Живу і навчаюсь у род</w:t>
            </w:r>
            <w:r>
              <w:t>ині</w:t>
            </w:r>
          </w:p>
          <w:p w:rsidR="00F0669D" w:rsidRPr="00964512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t>Хрестоматія до сучасної дитячої літератури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Default="0064726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2010</w:t>
            </w:r>
          </w:p>
          <w:p w:rsidR="00F0669D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  <w:p w:rsidR="00F0669D" w:rsidRPr="00964512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2016 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Default="0064726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  <w:p w:rsidR="00F0669D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  <w:p w:rsidR="00F0669D" w:rsidRPr="00964512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12" w:rsidRDefault="00647262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  <w:p w:rsidR="00F0669D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</w:p>
          <w:p w:rsidR="00F0669D" w:rsidRPr="00964512" w:rsidRDefault="00F0669D" w:rsidP="0096451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  <w:proofErr w:type="spellStart"/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Несвіт</w:t>
            </w:r>
            <w:proofErr w:type="spellEnd"/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Англійська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tabs>
                <w:tab w:val="left" w:pos="225"/>
              </w:tabs>
              <w:spacing w:after="240" w:line="240" w:lineRule="auto"/>
              <w:ind w:left="0"/>
              <w:rPr>
                <w:lang w:eastAsia="uk-UA"/>
              </w:rPr>
            </w:pPr>
            <w:r>
              <w:rPr>
                <w:lang w:eastAsia="uk-UA"/>
              </w:rPr>
              <w:tab/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t>Науменко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Літературне читання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нформат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proofErr w:type="spellStart"/>
            <w:r w:rsidRPr="00964512">
              <w:t>Зарецька</w:t>
            </w:r>
            <w:proofErr w:type="spellEnd"/>
            <w:r w:rsidRPr="00964512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Сходинки до інформатики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Основи здоров’я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І.Д.Бех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аїнська </w:t>
            </w: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.мова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rFonts w:ascii="Antiqua" w:hAnsi="Antiqua"/>
                <w:sz w:val="26"/>
                <w:szCs w:val="26"/>
                <w:lang w:eastAsia="uk-UA"/>
              </w:rPr>
              <w:t>М.Д.Захарійчук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Укр</w:t>
            </w:r>
            <w:r>
              <w:t xml:space="preserve">аїнська </w:t>
            </w:r>
            <w:r w:rsidRPr="00964512">
              <w:t>.мова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sz w:val="24"/>
                <w:szCs w:val="24"/>
              </w:rPr>
              <w:t>.Природознавство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t>Т.Г.</w:t>
            </w:r>
            <w:r w:rsidRPr="00964512">
              <w:t>Гільберг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Природознавство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rPr>
                <w:lang w:eastAsia="uk-UA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F0669D" w:rsidP="0064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  <w:r w:rsidR="00647262" w:rsidRPr="00964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647262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64512">
              <w:t>Трач.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F0669D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t>Образотворче мистецтво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F0669D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F0669D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62" w:rsidRPr="00964512" w:rsidRDefault="00F0669D" w:rsidP="00647262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F0669D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F0669D" w:rsidP="00F0669D">
            <w:pPr>
              <w:pStyle w:val="21"/>
              <w:spacing w:after="240" w:line="240" w:lineRule="auto"/>
              <w:ind w:left="0"/>
              <w:jc w:val="center"/>
            </w:pPr>
            <w:r>
              <w:rPr>
                <w:lang w:eastAsia="uk-UA"/>
              </w:rPr>
              <w:t>Й.Я.Ривкінд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F0669D" w:rsidP="00F0669D">
            <w:pPr>
              <w:pStyle w:val="21"/>
              <w:spacing w:after="240" w:line="240" w:lineRule="auto"/>
              <w:ind w:left="0"/>
              <w:jc w:val="center"/>
            </w:pPr>
            <w:r>
              <w:t>Математика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F0669D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F0669D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F0669D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F0669D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Укр</w:t>
            </w:r>
            <w:r w:rsidR="007A31A3">
              <w:rPr>
                <w:rFonts w:ascii="Times New Roman" w:hAnsi="Times New Roman" w:cs="Times New Roman"/>
              </w:rPr>
              <w:t xml:space="preserve">аїнська </w:t>
            </w:r>
            <w:r w:rsidRPr="00F0669D">
              <w:rPr>
                <w:rFonts w:ascii="Times New Roman" w:hAnsi="Times New Roman" w:cs="Times New Roman"/>
              </w:rPr>
              <w:t>.мова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7A31A3">
            <w:pPr>
              <w:pStyle w:val="21"/>
              <w:tabs>
                <w:tab w:val="center" w:pos="879"/>
              </w:tabs>
              <w:spacing w:after="240" w:line="240" w:lineRule="auto"/>
              <w:ind w:left="0"/>
            </w:pPr>
            <w:r>
              <w:tab/>
              <w:t>М.Д.</w:t>
            </w:r>
            <w:r w:rsidR="00F0669D" w:rsidRPr="00F0669D">
              <w:t>Захарійчук.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Укр</w:t>
            </w:r>
            <w:r>
              <w:t xml:space="preserve">аїнська </w:t>
            </w:r>
            <w:r w:rsidRPr="00F0669D">
              <w:t>.мова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>
              <w:t>І.Д.</w:t>
            </w:r>
            <w:r w:rsidRPr="00F0669D">
              <w:t>Бех.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7A31A3" w:rsidP="007A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Інформатика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Корнієнко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Сходинко до інформ</w:t>
            </w:r>
            <w:r>
              <w:t>атики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Образотворче</w:t>
            </w:r>
            <w:r w:rsidR="007A31A3">
              <w:rPr>
                <w:rFonts w:ascii="Times New Roman" w:hAnsi="Times New Roman" w:cs="Times New Roman"/>
              </w:rPr>
              <w:t xml:space="preserve"> 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 w:rsidRPr="00F0669D">
              <w:t>Резніченко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Образотворче мистецтво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Алла </w:t>
            </w:r>
            <w:proofErr w:type="spellStart"/>
            <w:r w:rsidRPr="00F0669D">
              <w:t>Несвіт</w:t>
            </w:r>
            <w:proofErr w:type="spellEnd"/>
            <w:r w:rsidRPr="00F0669D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Англійська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Сидоренко.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 xml:space="preserve">Трудове навчання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Лобова.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Музичне мистецтво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C657E6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F0669D" w:rsidRDefault="00F0669D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Літературне читання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Pr="00964512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Науменко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</w:pPr>
            <w:r w:rsidRPr="00F0669D">
              <w:t>Літературне читання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69D" w:rsidRDefault="007A31A3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DE4F18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F18" w:rsidRDefault="00DE4F18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3-4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F18" w:rsidRPr="00F0669D" w:rsidRDefault="00DE4F18" w:rsidP="00F0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69D">
              <w:rPr>
                <w:rFonts w:ascii="Times New Roman" w:hAnsi="Times New Roman" w:cs="Times New Roman"/>
              </w:rPr>
              <w:t>Літературне читання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F18" w:rsidRPr="00F0669D" w:rsidRDefault="00DE4F18" w:rsidP="00F0669D">
            <w:pPr>
              <w:pStyle w:val="21"/>
              <w:spacing w:after="240" w:line="240" w:lineRule="auto"/>
              <w:ind w:left="0"/>
              <w:jc w:val="center"/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F18" w:rsidRPr="00F0669D" w:rsidRDefault="00DE4F18" w:rsidP="00F0669D">
            <w:pPr>
              <w:pStyle w:val="21"/>
              <w:spacing w:after="240" w:line="240" w:lineRule="auto"/>
              <w:ind w:left="0"/>
              <w:jc w:val="center"/>
            </w:pPr>
            <w:r>
              <w:t>Хрестоматія сучасної дитячої літератури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F18" w:rsidRDefault="00DE4F18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F18" w:rsidRDefault="00DE4F18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F18" w:rsidRDefault="00DE4F18" w:rsidP="00F0669D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964512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A3" w:rsidRPr="00964512" w:rsidRDefault="007A31A3" w:rsidP="007A31A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A3" w:rsidRPr="00F0669D" w:rsidRDefault="007A31A3" w:rsidP="007A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Природознавство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A3" w:rsidRPr="00C657E6" w:rsidRDefault="00C657E6" w:rsidP="007A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Pr="00C657E6">
              <w:rPr>
                <w:rFonts w:ascii="Times New Roman" w:hAnsi="Times New Roman" w:cs="Times New Roman"/>
              </w:rPr>
              <w:t xml:space="preserve"> Сак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A3" w:rsidRPr="00F0669D" w:rsidRDefault="007A31A3" w:rsidP="007A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Природознавство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A3" w:rsidRDefault="007A31A3" w:rsidP="007A31A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A3" w:rsidRDefault="007A31A3" w:rsidP="007A31A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A3" w:rsidRDefault="00C657E6" w:rsidP="007A31A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</w:pPr>
            <w:r>
              <w:t>Г.В.Ломоко</w:t>
            </w:r>
            <w:r w:rsidRPr="00C657E6">
              <w:t>вська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C657E6">
              <w:t>Інформатика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 xml:space="preserve">Основи здоров’я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І Д </w:t>
            </w:r>
            <w:proofErr w:type="spellStart"/>
            <w:r w:rsidRPr="00C657E6">
              <w:t>Бех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</w:pPr>
            <w:r w:rsidRPr="00C657E6"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</w:pPr>
            <w:r>
              <w:t>М.Б.</w:t>
            </w:r>
            <w:r w:rsidRPr="00C657E6">
              <w:t>Богданович.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Математика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>Укр</w:t>
            </w:r>
            <w:r>
              <w:rPr>
                <w:rFonts w:ascii="Times New Roman" w:hAnsi="Times New Roman" w:cs="Times New Roman"/>
              </w:rPr>
              <w:t xml:space="preserve">аїнська </w:t>
            </w:r>
            <w:r w:rsidRPr="00C657E6">
              <w:rPr>
                <w:rFonts w:ascii="Times New Roman" w:hAnsi="Times New Roman" w:cs="Times New Roman"/>
              </w:rPr>
              <w:t>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М.С. </w:t>
            </w:r>
            <w:proofErr w:type="spellStart"/>
            <w:r w:rsidRPr="00C657E6">
              <w:t>Вашуленко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pStyle w:val="21"/>
              <w:spacing w:after="240" w:line="240" w:lineRule="auto"/>
              <w:ind w:left="0"/>
              <w:jc w:val="center"/>
            </w:pPr>
            <w:r w:rsidRPr="00C657E6">
              <w:t>Укр</w:t>
            </w:r>
            <w:r>
              <w:t xml:space="preserve">аїнська </w:t>
            </w:r>
            <w:r w:rsidRPr="00C657E6">
              <w:t>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</w:pPr>
            <w:r w:rsidRPr="00C657E6">
              <w:t>Лобова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</w:pPr>
            <w:r w:rsidRPr="00C657E6">
              <w:t>Музичне мистецтво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Літературне читання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</w:pPr>
            <w:r>
              <w:t>М.М.</w:t>
            </w:r>
            <w:r w:rsidRPr="00C657E6">
              <w:t>Барна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</w:pPr>
            <w:r w:rsidRPr="00C657E6">
              <w:t>Літературне читання ч.1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Літературне читання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</w:pPr>
            <w:r>
              <w:t>М.М.</w:t>
            </w:r>
            <w:r w:rsidRPr="00C657E6">
              <w:t>Барна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</w:pPr>
            <w:r>
              <w:t>Літературне читання ч.2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І.М. </w:t>
            </w:r>
            <w:proofErr w:type="spellStart"/>
            <w:r w:rsidR="0044395B" w:rsidRPr="00C657E6">
              <w:t>Веремійчик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44395B" w:rsidP="00C657E6">
            <w:pPr>
              <w:pStyle w:val="21"/>
              <w:spacing w:after="240" w:line="240" w:lineRule="auto"/>
              <w:ind w:left="0"/>
              <w:jc w:val="center"/>
            </w:pPr>
            <w:r w:rsidRPr="00C657E6">
              <w:t>Трудове навчання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Оксана </w:t>
            </w:r>
            <w:r w:rsidRPr="00C657E6">
              <w:t>Карп</w:t>
            </w:r>
            <w:r>
              <w:rPr>
                <w:lang w:val="en-US"/>
              </w:rPr>
              <w:t>’</w:t>
            </w:r>
            <w:proofErr w:type="spellStart"/>
            <w:r w:rsidRPr="00C657E6">
              <w:t>юк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>
              <w:t>Аглійська</w:t>
            </w:r>
            <w:proofErr w:type="spellEnd"/>
            <w:r>
              <w:t xml:space="preserve">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C657E6" w:rsidP="00C65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7E6">
              <w:rPr>
                <w:rFonts w:ascii="Times New Roman" w:hAnsi="Times New Roman" w:cs="Times New Roman"/>
              </w:rPr>
              <w:t>Обр</w:t>
            </w:r>
            <w:r w:rsidR="00E95AA7">
              <w:rPr>
                <w:rFonts w:ascii="Times New Roman" w:hAnsi="Times New Roman" w:cs="Times New Roman"/>
              </w:rPr>
              <w:t>азотворче</w:t>
            </w:r>
            <w:r w:rsidRPr="00C657E6">
              <w:rPr>
                <w:rFonts w:ascii="Times New Roman" w:hAnsi="Times New Roman" w:cs="Times New Roman"/>
              </w:rPr>
              <w:t xml:space="preserve"> 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>
              <w:t>М.І.</w:t>
            </w:r>
            <w:r w:rsidRPr="00C657E6">
              <w:t>Резніченко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</w:pPr>
            <w:r w:rsidRPr="00C657E6">
              <w:t>Обр</w:t>
            </w:r>
            <w:r>
              <w:t>азотворче</w:t>
            </w:r>
            <w:r w:rsidRPr="00C657E6">
              <w:t>. мистецтво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FB315A" w:rsidRPr="00C657E6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</w:pPr>
            <w:r>
              <w:t>Т.Г.Гільберг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</w:pPr>
            <w:r>
              <w:t>Природознавство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E6" w:rsidRPr="00C657E6" w:rsidRDefault="00E95AA7" w:rsidP="00C657E6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04105"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Л.Т.Коваленко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Українська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904105"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>
              <w:t>Заболотний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>
              <w:t>Українська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 w:rsidRPr="00904105">
              <w:t>Пометун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Історія України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Природознавство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 w:rsidRPr="00904105">
              <w:t>Коршевнюк</w:t>
            </w:r>
            <w:proofErr w:type="spellEnd"/>
            <w:r w:rsidRPr="00904105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Природознавство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C155FF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Зарубіжна</w:t>
            </w:r>
            <w:r w:rsidR="00E95AA7" w:rsidRPr="00904105">
              <w:rPr>
                <w:rFonts w:ascii="Times New Roman" w:hAnsi="Times New Roman" w:cs="Times New Roman"/>
              </w:rPr>
              <w:t xml:space="preserve"> л</w:t>
            </w:r>
            <w:r w:rsidR="00904105">
              <w:rPr>
                <w:rFonts w:ascii="Times New Roman" w:hAnsi="Times New Roman" w:cs="Times New Roman"/>
              </w:rPr>
              <w:t>ітерату</w:t>
            </w:r>
            <w:r w:rsidR="00E95AA7" w:rsidRPr="00904105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C155FF" w:rsidP="00E95AA7">
            <w:pPr>
              <w:pStyle w:val="21"/>
              <w:spacing w:after="240" w:line="240" w:lineRule="auto"/>
              <w:ind w:left="0"/>
              <w:jc w:val="center"/>
            </w:pPr>
            <w:r>
              <w:t>О.М.</w:t>
            </w:r>
            <w:r w:rsidR="00904105" w:rsidRPr="00904105">
              <w:t>Ніколенко.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Світова л</w:t>
            </w:r>
            <w:r>
              <w:t>ітерату</w:t>
            </w:r>
            <w:r w:rsidRPr="00904105">
              <w:t>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>
              <w:t>Тарасенко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Математика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 xml:space="preserve">Основи здоров’я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904105">
            <w:pPr>
              <w:pStyle w:val="21"/>
              <w:spacing w:after="240" w:line="240" w:lineRule="auto"/>
              <w:ind w:left="0"/>
            </w:pPr>
            <w:r>
              <w:t xml:space="preserve">      І Д </w:t>
            </w:r>
            <w:proofErr w:type="spellStart"/>
            <w:r w:rsidRPr="00C657E6">
              <w:t>Бех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Французька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Чумак.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Французька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 w:rsidRPr="00904105">
              <w:t>Ривкінд</w:t>
            </w:r>
            <w:proofErr w:type="spellEnd"/>
            <w:r w:rsidRPr="00904105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Інформатика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Образотворче мис</w:t>
            </w:r>
            <w:r w:rsidR="00237353">
              <w:rPr>
                <w:rFonts w:ascii="Times New Roman" w:hAnsi="Times New Roman" w:cs="Times New Roman"/>
              </w:rPr>
              <w:t>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904105">
            <w:pPr>
              <w:pStyle w:val="21"/>
              <w:tabs>
                <w:tab w:val="left" w:pos="390"/>
              </w:tabs>
              <w:spacing w:after="240" w:line="240" w:lineRule="auto"/>
              <w:ind w:left="0"/>
            </w:pPr>
            <w:r>
              <w:tab/>
            </w:r>
            <w:r w:rsidR="00237353">
              <w:t>О.Калініченко</w:t>
            </w:r>
            <w: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904105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Образотворче мис</w:t>
            </w:r>
            <w:r w:rsidR="00237353">
              <w:t>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Алла </w:t>
            </w:r>
            <w:proofErr w:type="spellStart"/>
            <w:r w:rsidRPr="00904105">
              <w:t>Несвіт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Англійська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E95AA7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105"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</w:pPr>
            <w:r>
              <w:t>Л.Г.</w:t>
            </w:r>
            <w:r w:rsidR="00237353">
              <w:t>Кондратова.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Музичне мистецтво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</w:pPr>
            <w:r>
              <w:t>В.К.</w:t>
            </w:r>
            <w:r w:rsidR="00FB315A">
              <w:t>Сидоренко.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15A" w:rsidRDefault="00FB315A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Трудове</w:t>
            </w:r>
            <w:r>
              <w:t xml:space="preserve"> навчання</w:t>
            </w:r>
          </w:p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(дівчата)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</w:tr>
      <w:tr w:rsidR="00FB315A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237353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</w:pPr>
            <w:r>
              <w:t>Б.М.</w:t>
            </w:r>
            <w:r w:rsidR="00FB315A" w:rsidRPr="00904105">
              <w:t>Терещук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</w:pPr>
            <w:r w:rsidRPr="00904105">
              <w:t>Трудове</w:t>
            </w:r>
            <w:r>
              <w:t xml:space="preserve"> навчання</w:t>
            </w:r>
            <w:r w:rsidRPr="00904105">
              <w:t>(хлопці)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FB315A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A7" w:rsidRPr="00904105" w:rsidRDefault="00131DAB" w:rsidP="00E95AA7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О.В.Заболотний.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Українська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31DAB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ове 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Б.М.</w:t>
            </w:r>
            <w:r w:rsidRPr="00131DAB">
              <w:t>Терещук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Т</w:t>
            </w:r>
            <w:r w:rsidRPr="00131DAB">
              <w:t>руд</w:t>
            </w:r>
            <w:r>
              <w:t xml:space="preserve">ове </w:t>
            </w:r>
            <w:r w:rsidRPr="00131DAB">
              <w:t xml:space="preserve"> навчання (хлопці</w:t>
            </w:r>
            <w:r>
              <w:t>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 xml:space="preserve">Музичне  мистецтво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Л.Г.</w:t>
            </w:r>
            <w:r w:rsidRPr="00131DAB">
              <w:t>Кондратова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 xml:space="preserve">Музичне  мистецтво  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Н.Л.</w:t>
            </w:r>
            <w:r w:rsidRPr="00131DAB">
              <w:t>Тарасенкова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Математика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Укр</w:t>
            </w:r>
            <w:r>
              <w:rPr>
                <w:rFonts w:ascii="Times New Roman" w:hAnsi="Times New Roman" w:cs="Times New Roman"/>
              </w:rPr>
              <w:t xml:space="preserve">аїнська </w:t>
            </w:r>
            <w:r w:rsidRPr="00131DAB">
              <w:rPr>
                <w:rFonts w:ascii="Times New Roman" w:hAnsi="Times New Roman" w:cs="Times New Roman"/>
              </w:rPr>
              <w:t xml:space="preserve"> література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Л.Т.</w:t>
            </w:r>
            <w:r w:rsidRPr="00131DAB">
              <w:t>Коваленко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>Укр</w:t>
            </w:r>
            <w:r>
              <w:t xml:space="preserve">аїнська </w:t>
            </w:r>
            <w:r w:rsidRPr="00131DAB">
              <w:t xml:space="preserve">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азотворче</w:t>
            </w:r>
            <w:r w:rsidRPr="00131DAB">
              <w:rPr>
                <w:rFonts w:ascii="Times New Roman" w:hAnsi="Times New Roman" w:cs="Times New Roman"/>
              </w:rPr>
              <w:t xml:space="preserve"> 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О.</w:t>
            </w:r>
            <w:r w:rsidRPr="00131DAB">
              <w:t>Калініченко.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>Обр</w:t>
            </w:r>
            <w:r>
              <w:t>азотворче</w:t>
            </w:r>
            <w:r w:rsidRPr="00131DAB">
              <w:t xml:space="preserve"> мистецтво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131DAB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В.Ю.</w:t>
            </w:r>
            <w:r w:rsidR="00131DAB" w:rsidRPr="00131DAB">
              <w:t>Пестушко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Географія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І.Ю.</w:t>
            </w:r>
            <w:r w:rsidRPr="00131DAB">
              <w:t>Костіков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Біологія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О.І.</w:t>
            </w:r>
            <w:r w:rsidRPr="00131DAB">
              <w:t>Пометун.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Всесвітня історія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І.Д.</w:t>
            </w:r>
            <w:r w:rsidRPr="00131DAB">
              <w:t>Бех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C155FF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О.М.</w:t>
            </w:r>
            <w:r w:rsidRPr="00131DAB">
              <w:t>Ніколенко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>Світова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Алла </w:t>
            </w:r>
            <w:proofErr w:type="spellStart"/>
            <w:r w:rsidRPr="00131DAB">
              <w:t>Несвіт</w:t>
            </w:r>
            <w:proofErr w:type="spellEnd"/>
            <w:r w:rsidRPr="00131DAB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>Англійська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Й.Я.</w:t>
            </w:r>
            <w:r w:rsidRPr="00131DAB">
              <w:t>Ривкінд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Інформатика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Французька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proofErr w:type="spellStart"/>
            <w:r>
              <w:t>Н.</w:t>
            </w:r>
            <w:r w:rsidRPr="00131DAB">
              <w:t>Чумак</w:t>
            </w:r>
            <w:proofErr w:type="spellEnd"/>
            <w:r w:rsidRPr="00131DAB"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>Французька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131DAB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131DAB" w:rsidRDefault="00131DAB" w:rsidP="0013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DAB">
              <w:rPr>
                <w:rFonts w:ascii="Times New Roman" w:hAnsi="Times New Roman" w:cs="Times New Roman"/>
              </w:rPr>
              <w:t>Труд</w:t>
            </w:r>
            <w:r w:rsidR="00C155FF">
              <w:rPr>
                <w:rFonts w:ascii="Times New Roman" w:hAnsi="Times New Roman" w:cs="Times New Roman"/>
              </w:rPr>
              <w:t>ове</w:t>
            </w:r>
            <w:r w:rsidRPr="00131DAB">
              <w:rPr>
                <w:rFonts w:ascii="Times New Roman" w:hAnsi="Times New Roman" w:cs="Times New Roman"/>
              </w:rPr>
              <w:t xml:space="preserve">  навч</w:t>
            </w:r>
            <w:r w:rsidR="00C155FF">
              <w:rPr>
                <w:rFonts w:ascii="Times New Roman" w:hAnsi="Times New Roman" w:cs="Times New Roman"/>
              </w:rPr>
              <w:t>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>
              <w:t>В.К.</w:t>
            </w:r>
            <w:r w:rsidRPr="00131DAB">
              <w:t>Сидоренко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</w:pPr>
            <w:r w:rsidRPr="00131DAB">
              <w:t>Труд</w:t>
            </w:r>
            <w:r>
              <w:t>ове</w:t>
            </w:r>
            <w:r w:rsidRPr="00131DAB">
              <w:t xml:space="preserve">  навч</w:t>
            </w:r>
            <w:r>
              <w:t>ання</w:t>
            </w:r>
            <w:r w:rsidRPr="00131DAB">
              <w:t xml:space="preserve"> (дівчата)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AB" w:rsidRPr="00904105" w:rsidRDefault="00C155FF" w:rsidP="00131DA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C155FF" w:rsidRPr="00904105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FF" w:rsidRPr="00904105" w:rsidRDefault="0020353C" w:rsidP="00C155FF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FF" w:rsidRPr="00131DAB" w:rsidRDefault="00C155FF" w:rsidP="00C15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31DAB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ове 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FF" w:rsidRPr="00904105" w:rsidRDefault="00C155FF" w:rsidP="00C155FF">
            <w:pPr>
              <w:pStyle w:val="21"/>
              <w:spacing w:after="240" w:line="240" w:lineRule="auto"/>
              <w:ind w:left="0"/>
              <w:jc w:val="center"/>
            </w:pPr>
            <w:r>
              <w:t>Б.М.</w:t>
            </w:r>
            <w:r w:rsidRPr="00131DAB">
              <w:t>Терещук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FF" w:rsidRPr="00904105" w:rsidRDefault="00C155FF" w:rsidP="00C155FF">
            <w:pPr>
              <w:pStyle w:val="21"/>
              <w:spacing w:after="240" w:line="240" w:lineRule="auto"/>
              <w:ind w:left="0"/>
              <w:jc w:val="center"/>
            </w:pPr>
            <w:r>
              <w:t>Т</w:t>
            </w:r>
            <w:r w:rsidRPr="00131DAB">
              <w:t>руд</w:t>
            </w:r>
            <w:r>
              <w:t xml:space="preserve">ове </w:t>
            </w:r>
            <w:r w:rsidRPr="00131DAB">
              <w:t xml:space="preserve"> навчання (хлопці</w:t>
            </w:r>
            <w:r>
              <w:t>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FF" w:rsidRPr="00904105" w:rsidRDefault="0020353C" w:rsidP="00C155FF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FF" w:rsidRPr="00904105" w:rsidRDefault="0020353C" w:rsidP="00C155FF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FF" w:rsidRPr="00904105" w:rsidRDefault="0020353C" w:rsidP="00C155FF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tabs>
                <w:tab w:val="left" w:pos="345"/>
                <w:tab w:val="center" w:pos="9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ab/>
              <w:t>О.В.</w:t>
            </w:r>
            <w:r w:rsidRPr="00AD7A21">
              <w:rPr>
                <w:rFonts w:ascii="Times New Roman" w:hAnsi="Times New Roman" w:cs="Times New Roman"/>
              </w:rPr>
              <w:tab/>
              <w:t>Заболотний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B66E5B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Зарубіжна літ.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Волощук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AD7A21"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 xml:space="preserve"> Музичне мист</w:t>
            </w:r>
            <w:r>
              <w:rPr>
                <w:rFonts w:ascii="Times New Roman" w:hAnsi="Times New Roman" w:cs="Times New Roman"/>
              </w:rPr>
              <w:t>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Л.Г.Кондратова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Музичне мист</w:t>
            </w:r>
            <w:r>
              <w:rPr>
                <w:rFonts w:ascii="Times New Roman" w:hAnsi="Times New Roman" w:cs="Times New Roman"/>
              </w:rPr>
              <w:t>ецтво</w:t>
            </w:r>
            <w:r w:rsidRPr="00AD7A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AD7A21"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І.Д.</w:t>
            </w:r>
            <w:r w:rsidRPr="00AD7A21">
              <w:rPr>
                <w:rFonts w:ascii="Times New Roman" w:hAnsi="Times New Roman" w:cs="Times New Roman"/>
              </w:rPr>
              <w:t>Бех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AD7A21"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В.Д.</w:t>
            </w:r>
            <w:r w:rsidRPr="00AD7A21">
              <w:rPr>
                <w:rFonts w:ascii="Times New Roman" w:hAnsi="Times New Roman" w:cs="Times New Roman"/>
              </w:rPr>
              <w:t>Сиротюк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AD7A21"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 xml:space="preserve">  Хімія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В.М.</w:t>
            </w:r>
            <w:r w:rsidRPr="00AD7A21">
              <w:rPr>
                <w:rFonts w:ascii="Times New Roman" w:hAnsi="Times New Roman" w:cs="Times New Roman"/>
              </w:rPr>
              <w:t>Савчин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 w:rsidRPr="00AD7A21"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Й.Я.</w:t>
            </w:r>
            <w:r w:rsidRPr="00AD7A21">
              <w:rPr>
                <w:rFonts w:ascii="Times New Roman" w:hAnsi="Times New Roman" w:cs="Times New Roman"/>
              </w:rPr>
              <w:t>Ривкінд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</w:t>
            </w:r>
            <w:r w:rsidR="004B5311">
              <w:rPr>
                <w:rFonts w:ascii="Times New Roman" w:hAnsi="Times New Roman" w:cs="Times New Roman"/>
              </w:rPr>
              <w:t>Мерзляк</w:t>
            </w:r>
            <w:proofErr w:type="spellEnd"/>
            <w:r w:rsidR="004B53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 xml:space="preserve"> Геометрія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</w:t>
            </w:r>
            <w:r w:rsidRPr="00AD7A21">
              <w:rPr>
                <w:rFonts w:ascii="Times New Roman" w:hAnsi="Times New Roman" w:cs="Times New Roman"/>
              </w:rPr>
              <w:t>Мерзляк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4B5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B66E5B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7A21">
              <w:rPr>
                <w:rFonts w:ascii="Times New Roman" w:hAnsi="Times New Roman" w:cs="Times New Roman"/>
              </w:rPr>
              <w:t>Анл</w:t>
            </w:r>
            <w:r w:rsidR="000F360C">
              <w:rPr>
                <w:rFonts w:ascii="Times New Roman" w:hAnsi="Times New Roman" w:cs="Times New Roman"/>
              </w:rPr>
              <w:t>ійська</w:t>
            </w:r>
            <w:proofErr w:type="spellEnd"/>
            <w:r w:rsidR="000F360C">
              <w:rPr>
                <w:rFonts w:ascii="Times New Roman" w:hAnsi="Times New Roman" w:cs="Times New Roman"/>
              </w:rPr>
              <w:t xml:space="preserve"> </w:t>
            </w:r>
            <w:r w:rsidRPr="00AD7A21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</w:t>
            </w:r>
            <w:r w:rsidRPr="00AD7A21">
              <w:rPr>
                <w:rFonts w:ascii="Times New Roman" w:hAnsi="Times New Roman" w:cs="Times New Roman"/>
              </w:rPr>
              <w:t>Карп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AD7A21">
              <w:rPr>
                <w:rFonts w:ascii="Times New Roman" w:hAnsi="Times New Roman" w:cs="Times New Roman"/>
              </w:rPr>
              <w:t>юк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A21">
              <w:rPr>
                <w:rFonts w:ascii="Times New Roman" w:hAnsi="Times New Roman" w:cs="Times New Roman"/>
              </w:rPr>
              <w:t>Анл</w:t>
            </w:r>
            <w:r>
              <w:rPr>
                <w:rFonts w:ascii="Times New Roman" w:hAnsi="Times New Roman" w:cs="Times New Roman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D7A21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B66E5B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Б.М.</w:t>
            </w:r>
            <w:r w:rsidRPr="00AD7A21">
              <w:rPr>
                <w:rFonts w:ascii="Times New Roman" w:hAnsi="Times New Roman" w:cs="Times New Roman"/>
              </w:rPr>
              <w:t>Терещук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ове </w:t>
            </w:r>
            <w:r w:rsidRPr="00AD7A21">
              <w:rPr>
                <w:rFonts w:ascii="Times New Roman" w:hAnsi="Times New Roman" w:cs="Times New Roman"/>
              </w:rPr>
              <w:t>навч</w:t>
            </w:r>
            <w:r>
              <w:rPr>
                <w:rFonts w:ascii="Times New Roman" w:hAnsi="Times New Roman" w:cs="Times New Roman"/>
              </w:rPr>
              <w:t>ання</w:t>
            </w:r>
            <w:r w:rsidRPr="00AD7A21">
              <w:rPr>
                <w:rFonts w:ascii="Times New Roman" w:hAnsi="Times New Roman" w:cs="Times New Roman"/>
              </w:rPr>
              <w:t xml:space="preserve"> (хл</w:t>
            </w:r>
            <w:r>
              <w:rPr>
                <w:rFonts w:ascii="Times New Roman" w:hAnsi="Times New Roman" w:cs="Times New Roman"/>
              </w:rPr>
              <w:t>опці</w:t>
            </w:r>
            <w:r w:rsidRPr="00AD7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4B531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1" w:rsidRPr="00AD7A21" w:rsidRDefault="000F360C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1" w:rsidRDefault="004B531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Б.М.</w:t>
            </w:r>
            <w:r w:rsidRPr="00AD7A21">
              <w:rPr>
                <w:rFonts w:ascii="Times New Roman" w:hAnsi="Times New Roman" w:cs="Times New Roman"/>
              </w:rPr>
              <w:t>Терещук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 навчання</w:t>
            </w:r>
          </w:p>
          <w:p w:rsidR="004B531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(дівчата)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1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І.О. </w:t>
            </w:r>
            <w:proofErr w:type="spellStart"/>
            <w:r w:rsidRPr="00AD7A21">
              <w:rPr>
                <w:rFonts w:ascii="Times New Roman" w:hAnsi="Times New Roman" w:cs="Times New Roman"/>
              </w:rPr>
              <w:t>Пометун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Історія Укр</w:t>
            </w:r>
            <w:r w:rsidR="004B5311">
              <w:rPr>
                <w:rFonts w:ascii="Times New Roman" w:hAnsi="Times New Roman" w:cs="Times New Roman"/>
              </w:rPr>
              <w:t>аїни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</w:t>
            </w:r>
            <w:r w:rsidRPr="00AD7A21">
              <w:rPr>
                <w:rFonts w:ascii="Times New Roman" w:hAnsi="Times New Roman" w:cs="Times New Roman"/>
              </w:rPr>
              <w:t>Власов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Історія Укр</w:t>
            </w:r>
            <w:r>
              <w:rPr>
                <w:rFonts w:ascii="Times New Roman" w:hAnsi="Times New Roman" w:cs="Times New Roman"/>
              </w:rPr>
              <w:t>аїни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В.І.</w:t>
            </w:r>
            <w:r w:rsidRPr="00AD7A21">
              <w:rPr>
                <w:rFonts w:ascii="Times New Roman" w:hAnsi="Times New Roman" w:cs="Times New Roman"/>
              </w:rPr>
              <w:t>Соболь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B66E5B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Обр</w:t>
            </w:r>
            <w:r w:rsidR="004B5311">
              <w:rPr>
                <w:rFonts w:ascii="Times New Roman" w:hAnsi="Times New Roman" w:cs="Times New Roman"/>
              </w:rPr>
              <w:t xml:space="preserve">азотворче </w:t>
            </w:r>
            <w:r w:rsidRPr="00AD7A21">
              <w:rPr>
                <w:rFonts w:ascii="Times New Roman" w:hAnsi="Times New Roman" w:cs="Times New Roman"/>
              </w:rPr>
              <w:t>мист</w:t>
            </w:r>
            <w:r w:rsidR="004B5311">
              <w:rPr>
                <w:rFonts w:ascii="Times New Roman" w:hAnsi="Times New Roman" w:cs="Times New Roman"/>
              </w:rPr>
              <w:t>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Т.Є.</w:t>
            </w:r>
            <w:r w:rsidRPr="00AD7A21">
              <w:rPr>
                <w:rFonts w:ascii="Times New Roman" w:hAnsi="Times New Roman" w:cs="Times New Roman"/>
              </w:rPr>
              <w:t>Рубля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 xml:space="preserve">азотворче </w:t>
            </w:r>
            <w:r w:rsidRPr="00AD7A21">
              <w:rPr>
                <w:rFonts w:ascii="Times New Roman" w:hAnsi="Times New Roman" w:cs="Times New Roman"/>
              </w:rPr>
              <w:t>мист</w:t>
            </w:r>
            <w:r>
              <w:rPr>
                <w:rFonts w:ascii="Times New Roman" w:hAnsi="Times New Roman" w:cs="Times New Roman"/>
              </w:rPr>
              <w:t>ецтво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4B5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Укр</w:t>
            </w:r>
            <w:r w:rsidR="004B5311">
              <w:rPr>
                <w:rFonts w:ascii="Times New Roman" w:hAnsi="Times New Roman" w:cs="Times New Roman"/>
              </w:rPr>
              <w:t>аїнська л</w:t>
            </w:r>
            <w:r w:rsidRPr="00AD7A21">
              <w:rPr>
                <w:rFonts w:ascii="Times New Roman" w:hAnsi="Times New Roman" w:cs="Times New Roman"/>
              </w:rPr>
              <w:t>іт</w:t>
            </w:r>
            <w:r w:rsidR="004B5311">
              <w:rPr>
                <w:rFonts w:ascii="Times New Roman" w:hAnsi="Times New Roman" w:cs="Times New Roman"/>
              </w:rPr>
              <w:t>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Л.Т.</w:t>
            </w:r>
            <w:r w:rsidRPr="00AD7A21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Укр</w:t>
            </w:r>
            <w:r>
              <w:rPr>
                <w:rFonts w:ascii="Times New Roman" w:hAnsi="Times New Roman" w:cs="Times New Roman"/>
              </w:rPr>
              <w:t>аїнська л</w:t>
            </w:r>
            <w:r w:rsidRPr="00AD7A21">
              <w:rPr>
                <w:rFonts w:ascii="Times New Roman" w:hAnsi="Times New Roman" w:cs="Times New Roman"/>
              </w:rPr>
              <w:t>іт</w:t>
            </w:r>
            <w:r>
              <w:rPr>
                <w:rFonts w:ascii="Times New Roman" w:hAnsi="Times New Roman" w:cs="Times New Roman"/>
              </w:rPr>
              <w:t>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7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AD7A21" w:rsidP="00AD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В.Ю.</w:t>
            </w:r>
            <w:r w:rsidRPr="00AD7A21">
              <w:rPr>
                <w:rFonts w:ascii="Times New Roman" w:hAnsi="Times New Roman" w:cs="Times New Roman"/>
              </w:rPr>
              <w:t>Пестушко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4B5311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AD7A21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E61939" w:rsidP="00AD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E61939" w:rsidP="004B5311">
            <w:pPr>
              <w:pStyle w:val="21"/>
              <w:spacing w:after="240" w:line="240" w:lineRule="auto"/>
              <w:ind w:left="0"/>
            </w:pPr>
            <w:r>
              <w:t>Й.Я.Ривкінд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</w:pPr>
            <w:r>
              <w:t>Інформатика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21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E61939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4B5311">
            <w:pPr>
              <w:pStyle w:val="21"/>
              <w:spacing w:after="240" w:line="240" w:lineRule="auto"/>
              <w:ind w:left="0"/>
            </w:pPr>
            <w:proofErr w:type="spellStart"/>
            <w:r>
              <w:t>В.Г.Бар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яхтар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</w:pPr>
            <w:r>
              <w:t>Фізика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B66E5B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E61939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21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4B5311">
            <w:pPr>
              <w:pStyle w:val="21"/>
              <w:spacing w:after="240" w:line="240" w:lineRule="auto"/>
              <w:ind w:left="0"/>
            </w:pPr>
            <w:r>
              <w:t>І.Д.Бех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</w:pPr>
            <w:r w:rsidRPr="00AD7A21"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E61939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4B5311">
            <w:pPr>
              <w:pStyle w:val="21"/>
              <w:spacing w:after="240" w:line="240" w:lineRule="auto"/>
              <w:ind w:left="0"/>
            </w:pPr>
            <w:proofErr w:type="spellStart"/>
            <w:r>
              <w:t>В.М.Бойко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</w:pPr>
            <w:r>
              <w:t>Географія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E61939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4B5311">
            <w:pPr>
              <w:pStyle w:val="21"/>
              <w:spacing w:after="240" w:line="240" w:lineRule="auto"/>
              <w:ind w:left="0"/>
            </w:pPr>
            <w:proofErr w:type="spellStart"/>
            <w:r>
              <w:t>Н.Ю.Матяш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</w:pPr>
            <w:r>
              <w:t>Біологія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E61939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4B5311">
            <w:pPr>
              <w:pStyle w:val="21"/>
              <w:spacing w:after="240" w:line="240" w:lineRule="auto"/>
              <w:ind w:left="0"/>
            </w:pPr>
            <w:r>
              <w:t>Євгенія Волощук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</w:pPr>
            <w:r>
              <w:t>Зарубіжна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E61939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FB10AA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939" w:rsidRPr="00AD7A21" w:rsidRDefault="00FB10AA" w:rsidP="00AD7A21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</w:pPr>
            <w:proofErr w:type="spellStart"/>
            <w:r>
              <w:t>Г.П.Бевз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</w:pPr>
            <w:r>
              <w:t>Л.Т.Коваленко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</w:pPr>
            <w:r>
              <w:t>Українська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</w:pPr>
            <w:proofErr w:type="spellStart"/>
            <w:r>
              <w:t>А.І.Терещук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</w:pPr>
            <w:r>
              <w:t>Трудове навчання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FB10AA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</w:pPr>
            <w:proofErr w:type="spellStart"/>
            <w:r>
              <w:t>І.П.Ющук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</w:pPr>
            <w:r>
              <w:t>Українська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</w:pPr>
            <w:proofErr w:type="spellStart"/>
            <w:r>
              <w:t>М.М.Савчин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</w:pPr>
            <w:r>
              <w:t>Хімія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</w:pPr>
            <w:r>
              <w:t>Надія Чумак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</w:pPr>
            <w:r>
              <w:t>Французька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</w:pPr>
            <w:proofErr w:type="spellStart"/>
            <w:r>
              <w:t>Г.П.Бевз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</w:pPr>
            <w:r>
              <w:t>Геометрія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FB10AA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</w:pPr>
            <w:proofErr w:type="spellStart"/>
            <w:r>
              <w:t>О.В.Гісем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</w:pPr>
            <w:r>
              <w:t>Всесвітня історія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AA" w:rsidRPr="00AD7A21" w:rsidRDefault="002C7873" w:rsidP="00FB10AA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2C7873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873" w:rsidRPr="00AD7A21" w:rsidRDefault="002C7873" w:rsidP="002C787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873" w:rsidRPr="00AD7A21" w:rsidRDefault="002C7873" w:rsidP="002C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Історія Укр</w:t>
            </w:r>
            <w:r>
              <w:rPr>
                <w:rFonts w:ascii="Times New Roman" w:hAnsi="Times New Roman" w:cs="Times New Roman"/>
              </w:rPr>
              <w:t>аїни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873" w:rsidRPr="00AD7A21" w:rsidRDefault="002C7873" w:rsidP="002C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</w:t>
            </w:r>
            <w:r w:rsidRPr="00AD7A21">
              <w:rPr>
                <w:rFonts w:ascii="Times New Roman" w:hAnsi="Times New Roman" w:cs="Times New Roman"/>
              </w:rPr>
              <w:t>Власов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873" w:rsidRPr="00AD7A21" w:rsidRDefault="002C7873" w:rsidP="002C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Історія Укр</w:t>
            </w:r>
            <w:r>
              <w:rPr>
                <w:rFonts w:ascii="Times New Roman" w:hAnsi="Times New Roman" w:cs="Times New Roman"/>
              </w:rPr>
              <w:t>аїни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873" w:rsidRPr="00AD7A21" w:rsidRDefault="002C7873" w:rsidP="002C787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873" w:rsidRPr="00AD7A21" w:rsidRDefault="00943161" w:rsidP="002C787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873" w:rsidRPr="00AD7A21" w:rsidRDefault="00943161" w:rsidP="002C7873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Анг</w:t>
            </w:r>
            <w:r>
              <w:rPr>
                <w:rFonts w:ascii="Times New Roman" w:hAnsi="Times New Roman" w:cs="Times New Roman"/>
              </w:rPr>
              <w:t xml:space="preserve">лійська </w:t>
            </w:r>
            <w:r w:rsidRPr="00AD7A21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</w:t>
            </w:r>
            <w:r w:rsidRPr="00AD7A21">
              <w:rPr>
                <w:rFonts w:ascii="Times New Roman" w:hAnsi="Times New Roman" w:cs="Times New Roman"/>
              </w:rPr>
              <w:t>Карп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AD7A21">
              <w:rPr>
                <w:rFonts w:ascii="Times New Roman" w:hAnsi="Times New Roman" w:cs="Times New Roman"/>
              </w:rPr>
              <w:t>юк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A21">
              <w:rPr>
                <w:rFonts w:ascii="Times New Roman" w:hAnsi="Times New Roman" w:cs="Times New Roman"/>
              </w:rPr>
              <w:t>Анл</w:t>
            </w:r>
            <w:r>
              <w:rPr>
                <w:rFonts w:ascii="Times New Roman" w:hAnsi="Times New Roman" w:cs="Times New Roman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D7A21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Історія Укр</w:t>
            </w:r>
            <w:r>
              <w:rPr>
                <w:rFonts w:ascii="Times New Roman" w:hAnsi="Times New Roman" w:cs="Times New Roman"/>
              </w:rPr>
              <w:t>аїни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</w:t>
            </w:r>
            <w:r w:rsidRPr="00AD7A21">
              <w:rPr>
                <w:rFonts w:ascii="Times New Roman" w:hAnsi="Times New Roman" w:cs="Times New Roman"/>
              </w:rPr>
              <w:t>Власов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A21">
              <w:rPr>
                <w:rFonts w:ascii="Times New Roman" w:hAnsi="Times New Roman" w:cs="Times New Roman"/>
              </w:rPr>
              <w:t>Історія Укр</w:t>
            </w:r>
            <w:r>
              <w:rPr>
                <w:rFonts w:ascii="Times New Roman" w:hAnsi="Times New Roman" w:cs="Times New Roman"/>
              </w:rPr>
              <w:t>аїни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</w:pPr>
            <w:r>
              <w:t>Довгань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Географія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О.В.Тагліна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Основи здоров’я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П.Полянський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Всесвітня історія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О.Авраменко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Українська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В.Г.Бар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яхтар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Фізика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Н.В.Морзе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Інформатика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</w:pPr>
            <w:r>
              <w:t>Євгенія Волощук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Зарубіжна література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B66E5B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В.В.Заболотний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Українська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Т.С.Мачача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Трудове навчання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712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К.М.Задорожний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Біологія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Т.М.Філіпенко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Правознавство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А.Г.Мерзляк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Геометрія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В.М.Гащак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Трудове навчання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B66E5B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М.М.Савчин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Хімія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5B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210345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Н.В.Назаренко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 xml:space="preserve">Мистецтво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210345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</w:pPr>
            <w:r>
              <w:t xml:space="preserve">Г </w:t>
            </w:r>
            <w:proofErr w:type="spellStart"/>
            <w:r>
              <w:t>П.Бевз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Алгебра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210345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210345" w:rsidP="00B66E5B">
            <w:pPr>
              <w:pStyle w:val="21"/>
              <w:spacing w:after="240" w:line="240" w:lineRule="auto"/>
              <w:ind w:left="0"/>
            </w:pPr>
            <w:proofErr w:type="spellStart"/>
            <w:r>
              <w:t>Н.П.Чумак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Французька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  <w:tr w:rsidR="00210345" w:rsidRPr="00AD7A21" w:rsidTr="00131DAB">
        <w:trPr>
          <w:trHeight w:val="600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F728C8" w:rsidRDefault="00F728C8" w:rsidP="00B6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</w:pPr>
            <w:r>
              <w:t>Оксана Карп</w:t>
            </w:r>
            <w:r>
              <w:rPr>
                <w:lang w:val="en-US"/>
              </w:rPr>
              <w:t>’</w:t>
            </w:r>
            <w:proofErr w:type="spellStart"/>
            <w:r>
              <w:t>юк</w:t>
            </w:r>
            <w:proofErr w:type="spellEnd"/>
            <w: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</w:pPr>
            <w:r>
              <w:t>Англійська мова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345" w:rsidRPr="00AD7A21" w:rsidRDefault="00F728C8" w:rsidP="00B66E5B">
            <w:pPr>
              <w:pStyle w:val="21"/>
              <w:spacing w:after="240" w:line="240" w:lineRule="auto"/>
              <w:ind w:left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</w:tr>
    </w:tbl>
    <w:p w:rsidR="0052752F" w:rsidRPr="00AD7A21" w:rsidRDefault="0052752F" w:rsidP="004B5311">
      <w:pPr>
        <w:pStyle w:val="21"/>
        <w:spacing w:after="240" w:line="240" w:lineRule="auto"/>
        <w:jc w:val="both"/>
      </w:pPr>
    </w:p>
    <w:p w:rsidR="00F0669D" w:rsidRPr="00AD7A21" w:rsidRDefault="00F0669D" w:rsidP="0052752F">
      <w:pPr>
        <w:pStyle w:val="21"/>
        <w:spacing w:after="240" w:line="240" w:lineRule="auto"/>
        <w:ind w:left="720"/>
        <w:jc w:val="both"/>
      </w:pPr>
    </w:p>
    <w:p w:rsidR="00F0669D" w:rsidRPr="00AD7A21" w:rsidRDefault="00F0669D" w:rsidP="0052752F">
      <w:pPr>
        <w:pStyle w:val="21"/>
        <w:spacing w:after="240" w:line="240" w:lineRule="auto"/>
        <w:ind w:left="720"/>
        <w:jc w:val="both"/>
      </w:pPr>
    </w:p>
    <w:p w:rsidR="00F0669D" w:rsidRPr="00AD7A21" w:rsidRDefault="00F0669D" w:rsidP="0052752F">
      <w:pPr>
        <w:pStyle w:val="21"/>
        <w:spacing w:after="240" w:line="240" w:lineRule="auto"/>
        <w:ind w:left="720"/>
        <w:jc w:val="both"/>
      </w:pPr>
    </w:p>
    <w:p w:rsidR="00F0669D" w:rsidRPr="00AD7A21" w:rsidRDefault="00F0669D" w:rsidP="0052752F">
      <w:pPr>
        <w:pStyle w:val="21"/>
        <w:spacing w:after="240" w:line="240" w:lineRule="auto"/>
        <w:ind w:left="720"/>
        <w:jc w:val="both"/>
      </w:pPr>
    </w:p>
    <w:p w:rsidR="00F0669D" w:rsidRPr="00AD7A21" w:rsidRDefault="00F0669D" w:rsidP="0052752F">
      <w:pPr>
        <w:pStyle w:val="21"/>
        <w:spacing w:after="240" w:line="240" w:lineRule="auto"/>
        <w:ind w:left="720"/>
        <w:jc w:val="both"/>
      </w:pPr>
    </w:p>
    <w:p w:rsidR="0052752F" w:rsidRDefault="0052752F" w:rsidP="0052752F">
      <w:pPr>
        <w:rPr>
          <w:lang w:eastAsia="en-US"/>
        </w:rPr>
      </w:pPr>
    </w:p>
    <w:p w:rsidR="0052752F" w:rsidRDefault="0052752F" w:rsidP="0052752F"/>
    <w:p w:rsidR="0052752F" w:rsidRDefault="0052752F" w:rsidP="0052752F"/>
    <w:p w:rsidR="0052752F" w:rsidRDefault="0052752F" w:rsidP="0052752F"/>
    <w:p w:rsidR="0052752F" w:rsidRDefault="0052752F" w:rsidP="0052752F"/>
    <w:p w:rsidR="0052752F" w:rsidRDefault="0052752F" w:rsidP="0052752F"/>
    <w:p w:rsidR="0052752F" w:rsidRDefault="0052752F" w:rsidP="0052752F"/>
    <w:p w:rsidR="0052752F" w:rsidRDefault="0052752F" w:rsidP="0052752F"/>
    <w:p w:rsidR="0052752F" w:rsidRDefault="0052752F" w:rsidP="0052752F">
      <w:pPr>
        <w:jc w:val="center"/>
        <w:rPr>
          <w:color w:val="44546A" w:themeColor="text2"/>
        </w:rPr>
      </w:pPr>
    </w:p>
    <w:p w:rsidR="0052752F" w:rsidRDefault="0052752F" w:rsidP="0052752F">
      <w:pPr>
        <w:jc w:val="center"/>
        <w:rPr>
          <w:color w:val="44546A" w:themeColor="text2"/>
        </w:rPr>
      </w:pPr>
    </w:p>
    <w:p w:rsidR="0052752F" w:rsidRDefault="0052752F" w:rsidP="0052752F">
      <w:pPr>
        <w:rPr>
          <w:color w:val="44546A" w:themeColor="text2"/>
        </w:rPr>
      </w:pPr>
    </w:p>
    <w:p w:rsidR="0052752F" w:rsidRDefault="0052752F" w:rsidP="0052752F">
      <w:pPr>
        <w:jc w:val="center"/>
        <w:rPr>
          <w:color w:val="44546A" w:themeColor="text2"/>
        </w:rPr>
      </w:pPr>
    </w:p>
    <w:p w:rsidR="00357C59" w:rsidRDefault="00357C59" w:rsidP="0052752F"/>
    <w:sectPr w:rsidR="00357C59" w:rsidSect="0052752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13" w:rsidRDefault="00F46F13" w:rsidP="00E61939">
      <w:pPr>
        <w:spacing w:after="0" w:line="240" w:lineRule="auto"/>
      </w:pPr>
      <w:r>
        <w:separator/>
      </w:r>
    </w:p>
  </w:endnote>
  <w:endnote w:type="continuationSeparator" w:id="0">
    <w:p w:rsidR="00F46F13" w:rsidRDefault="00F46F13" w:rsidP="00E6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13" w:rsidRDefault="00F46F13" w:rsidP="00E61939">
      <w:pPr>
        <w:spacing w:after="0" w:line="240" w:lineRule="auto"/>
      </w:pPr>
      <w:r>
        <w:separator/>
      </w:r>
    </w:p>
  </w:footnote>
  <w:footnote w:type="continuationSeparator" w:id="0">
    <w:p w:rsidR="00F46F13" w:rsidRDefault="00F46F13" w:rsidP="00E6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73" w:rsidRDefault="002C7873">
    <w:pPr>
      <w:pStyle w:val="ad"/>
    </w:pPr>
  </w:p>
  <w:p w:rsidR="002C7873" w:rsidRDefault="002C78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72B8"/>
    <w:multiLevelType w:val="hybridMultilevel"/>
    <w:tmpl w:val="6F6A95D2"/>
    <w:lvl w:ilvl="0" w:tplc="08D673FE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19"/>
    <w:rsid w:val="000F360C"/>
    <w:rsid w:val="00131DAB"/>
    <w:rsid w:val="0020353C"/>
    <w:rsid w:val="00210345"/>
    <w:rsid w:val="00217125"/>
    <w:rsid w:val="00237353"/>
    <w:rsid w:val="002C7873"/>
    <w:rsid w:val="00357C59"/>
    <w:rsid w:val="0044395B"/>
    <w:rsid w:val="004B5311"/>
    <w:rsid w:val="0052752F"/>
    <w:rsid w:val="00586019"/>
    <w:rsid w:val="00647262"/>
    <w:rsid w:val="006A17A6"/>
    <w:rsid w:val="007A31A3"/>
    <w:rsid w:val="00904105"/>
    <w:rsid w:val="00943161"/>
    <w:rsid w:val="00964512"/>
    <w:rsid w:val="00AD7A21"/>
    <w:rsid w:val="00B66E5B"/>
    <w:rsid w:val="00C155FF"/>
    <w:rsid w:val="00C657E6"/>
    <w:rsid w:val="00DE4F18"/>
    <w:rsid w:val="00E4655C"/>
    <w:rsid w:val="00E61939"/>
    <w:rsid w:val="00E7258D"/>
    <w:rsid w:val="00E95AA7"/>
    <w:rsid w:val="00F0669D"/>
    <w:rsid w:val="00F46F13"/>
    <w:rsid w:val="00F728C8"/>
    <w:rsid w:val="00FB10AA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7D38-84C4-4634-B7C8-8BA1165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2F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27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275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5275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2752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52752F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27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27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2752F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752F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752F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character" w:customStyle="1" w:styleId="60">
    <w:name w:val="Заголовок 6 Знак"/>
    <w:basedOn w:val="a0"/>
    <w:link w:val="6"/>
    <w:semiHidden/>
    <w:rsid w:val="0052752F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752F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752F"/>
    <w:rPr>
      <w:rFonts w:asciiTheme="majorHAnsi" w:eastAsiaTheme="majorEastAsia" w:hAnsiTheme="majorHAnsi" w:cstheme="majorBidi"/>
      <w:color w:val="5B9BD5" w:themeColor="accent1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75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/>
    </w:rPr>
  </w:style>
  <w:style w:type="character" w:customStyle="1" w:styleId="a4">
    <w:name w:val="Название Знак"/>
    <w:basedOn w:val="a0"/>
    <w:link w:val="a5"/>
    <w:uiPriority w:val="10"/>
    <w:rsid w:val="005275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/>
    </w:rPr>
  </w:style>
  <w:style w:type="paragraph" w:styleId="a5">
    <w:name w:val="Title"/>
    <w:basedOn w:val="a"/>
    <w:next w:val="a"/>
    <w:link w:val="a4"/>
    <w:uiPriority w:val="10"/>
    <w:qFormat/>
    <w:rsid w:val="005275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Подзаголовок Знак"/>
    <w:basedOn w:val="a0"/>
    <w:link w:val="a7"/>
    <w:uiPriority w:val="11"/>
    <w:rsid w:val="005275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/>
    </w:rPr>
  </w:style>
  <w:style w:type="paragraph" w:styleId="a7">
    <w:name w:val="Subtitle"/>
    <w:basedOn w:val="a"/>
    <w:next w:val="a"/>
    <w:link w:val="a6"/>
    <w:uiPriority w:val="11"/>
    <w:qFormat/>
    <w:rsid w:val="005275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2752F"/>
    <w:rPr>
      <w:rFonts w:ascii="Tahoma" w:hAnsi="Tahoma" w:cs="Tahoma"/>
      <w:sz w:val="16"/>
      <w:szCs w:val="16"/>
      <w:lang w:val="uk-UA"/>
    </w:rPr>
  </w:style>
  <w:style w:type="paragraph" w:styleId="a9">
    <w:name w:val="Balloon Text"/>
    <w:basedOn w:val="a"/>
    <w:link w:val="a8"/>
    <w:uiPriority w:val="99"/>
    <w:semiHidden/>
    <w:unhideWhenUsed/>
    <w:rsid w:val="005275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3">
    <w:name w:val="Цитата 2 Знак"/>
    <w:basedOn w:val="a0"/>
    <w:link w:val="24"/>
    <w:uiPriority w:val="29"/>
    <w:rsid w:val="0052752F"/>
    <w:rPr>
      <w:i/>
      <w:iCs/>
      <w:color w:val="000000" w:themeColor="text1"/>
      <w:lang w:val="uk-UA"/>
    </w:rPr>
  </w:style>
  <w:style w:type="paragraph" w:styleId="24">
    <w:name w:val="Quote"/>
    <w:basedOn w:val="a"/>
    <w:next w:val="a"/>
    <w:link w:val="23"/>
    <w:uiPriority w:val="29"/>
    <w:qFormat/>
    <w:rsid w:val="0052752F"/>
    <w:rPr>
      <w:rFonts w:eastAsiaTheme="minorHAnsi"/>
      <w:i/>
      <w:iCs/>
      <w:color w:val="000000" w:themeColor="text1"/>
      <w:lang w:eastAsia="en-US"/>
    </w:rPr>
  </w:style>
  <w:style w:type="character" w:customStyle="1" w:styleId="aa">
    <w:name w:val="Выделенная цитата Знак"/>
    <w:basedOn w:val="a0"/>
    <w:link w:val="ab"/>
    <w:uiPriority w:val="30"/>
    <w:rsid w:val="0052752F"/>
    <w:rPr>
      <w:b/>
      <w:bCs/>
      <w:i/>
      <w:iCs/>
      <w:color w:val="5B9BD5" w:themeColor="accent1"/>
      <w:lang w:val="uk-UA"/>
    </w:rPr>
  </w:style>
  <w:style w:type="paragraph" w:styleId="ab">
    <w:name w:val="Intense Quote"/>
    <w:basedOn w:val="a"/>
    <w:next w:val="a"/>
    <w:link w:val="aa"/>
    <w:uiPriority w:val="30"/>
    <w:qFormat/>
    <w:rsid w:val="0052752F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5B9BD5" w:themeColor="accent1"/>
      <w:lang w:eastAsia="en-US"/>
    </w:rPr>
  </w:style>
  <w:style w:type="paragraph" w:styleId="ac">
    <w:name w:val="No Spacing"/>
    <w:uiPriority w:val="1"/>
    <w:qFormat/>
    <w:rsid w:val="0052752F"/>
    <w:pPr>
      <w:spacing w:after="0" w:line="240" w:lineRule="auto"/>
    </w:pPr>
    <w:rPr>
      <w:lang w:val="uk-UA"/>
    </w:rPr>
  </w:style>
  <w:style w:type="paragraph" w:styleId="ad">
    <w:name w:val="header"/>
    <w:basedOn w:val="a"/>
    <w:link w:val="ae"/>
    <w:uiPriority w:val="99"/>
    <w:unhideWhenUsed/>
    <w:rsid w:val="00E6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1939"/>
    <w:rPr>
      <w:rFonts w:eastAsiaTheme="minorEastAsia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E6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1939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DB35-B62D-488C-A8C4-A76B4EFA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</dc:creator>
  <cp:keywords/>
  <dc:description/>
  <cp:lastModifiedBy>Nickola</cp:lastModifiedBy>
  <cp:revision>9</cp:revision>
  <dcterms:created xsi:type="dcterms:W3CDTF">2017-11-28T13:43:00Z</dcterms:created>
  <dcterms:modified xsi:type="dcterms:W3CDTF">2017-11-28T17:29:00Z</dcterms:modified>
</cp:coreProperties>
</file>